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5A" w:rsidRDefault="00A82C5A" w:rsidP="00AA48B0">
      <w:pPr>
        <w:widowControl/>
        <w:snapToGrid w:val="0"/>
        <w:spacing w:line="360" w:lineRule="auto"/>
        <w:jc w:val="center"/>
        <w:rPr>
          <w:rFonts w:ascii="ˎ̥" w:hAnsi="ˎ̥" w:cs="宋体" w:hint="eastAsia"/>
          <w:b/>
          <w:bCs/>
          <w:kern w:val="0"/>
          <w:sz w:val="44"/>
          <w:szCs w:val="44"/>
        </w:rPr>
      </w:pPr>
      <w:bookmarkStart w:id="0" w:name="_Toc422130012"/>
      <w:r w:rsidRPr="00222259">
        <w:rPr>
          <w:rFonts w:ascii="ˎ̥" w:hAnsi="ˎ̥" w:cs="宋体" w:hint="eastAsia"/>
          <w:b/>
          <w:bCs/>
          <w:kern w:val="0"/>
          <w:sz w:val="44"/>
          <w:szCs w:val="44"/>
        </w:rPr>
        <w:t>辽宁省机电工程协会会员</w:t>
      </w:r>
      <w:r w:rsidRPr="00222259">
        <w:rPr>
          <w:rFonts w:ascii="ˎ̥" w:hAnsi="ˎ̥" w:cs="宋体"/>
          <w:b/>
          <w:bCs/>
          <w:kern w:val="0"/>
          <w:sz w:val="44"/>
          <w:szCs w:val="44"/>
        </w:rPr>
        <w:t>单位自律公约</w:t>
      </w:r>
    </w:p>
    <w:p w:rsidR="00AA48B0" w:rsidRPr="00AA48B0" w:rsidRDefault="00AA48B0" w:rsidP="00AA48B0">
      <w:pPr>
        <w:widowControl/>
        <w:snapToGrid w:val="0"/>
        <w:spacing w:line="360" w:lineRule="auto"/>
        <w:jc w:val="center"/>
        <w:rPr>
          <w:rFonts w:ascii="ˎ̥" w:hAnsi="ˎ̥" w:cs="宋体"/>
          <w:b/>
          <w:bCs/>
          <w:kern w:val="0"/>
          <w:szCs w:val="21"/>
        </w:rPr>
      </w:pPr>
    </w:p>
    <w:p w:rsidR="00A82C5A" w:rsidRPr="00F91F80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b/>
          <w:kern w:val="0"/>
          <w:sz w:val="28"/>
          <w:szCs w:val="28"/>
        </w:rPr>
      </w:pPr>
      <w:r w:rsidRPr="00F91F80">
        <w:rPr>
          <w:rFonts w:ascii="ˎ̥" w:hAnsi="ˎ̥" w:cs="宋体"/>
          <w:b/>
          <w:kern w:val="0"/>
          <w:sz w:val="28"/>
          <w:szCs w:val="28"/>
        </w:rPr>
        <w:t>一、</w:t>
      </w:r>
      <w:r w:rsidRPr="00F91F80">
        <w:rPr>
          <w:rFonts w:ascii="ˎ̥" w:hAnsi="ˎ̥" w:cs="宋体"/>
          <w:b/>
          <w:kern w:val="0"/>
          <w:sz w:val="28"/>
          <w:szCs w:val="28"/>
        </w:rPr>
        <w:t xml:space="preserve"> </w:t>
      </w:r>
      <w:r w:rsidRPr="00F91F80">
        <w:rPr>
          <w:rFonts w:ascii="ˎ̥" w:hAnsi="ˎ̥" w:cs="宋体"/>
          <w:b/>
          <w:kern w:val="0"/>
          <w:sz w:val="28"/>
          <w:szCs w:val="28"/>
        </w:rPr>
        <w:t>总则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第一条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遵循</w:t>
      </w:r>
      <w:r w:rsidRPr="0064517E">
        <w:rPr>
          <w:rFonts w:ascii="ˎ̥" w:hAnsi="ˎ̥" w:cs="宋体" w:hint="eastAsia"/>
          <w:kern w:val="0"/>
          <w:sz w:val="28"/>
          <w:szCs w:val="28"/>
        </w:rPr>
        <w:t>党的十八大</w:t>
      </w:r>
      <w:r w:rsidRPr="0064517E">
        <w:rPr>
          <w:rFonts w:ascii="ˎ̥" w:hAnsi="ˎ̥" w:cs="宋体"/>
          <w:kern w:val="0"/>
          <w:sz w:val="28"/>
          <w:szCs w:val="28"/>
        </w:rPr>
        <w:t>要求，</w:t>
      </w:r>
      <w:r w:rsidRPr="0064517E">
        <w:rPr>
          <w:rFonts w:ascii="宋体" w:hAnsi="宋体" w:cs="宋体" w:hint="eastAsia"/>
          <w:kern w:val="0"/>
          <w:sz w:val="28"/>
          <w:szCs w:val="28"/>
        </w:rPr>
        <w:t>为加强</w:t>
      </w:r>
      <w:r w:rsidRPr="0064517E">
        <w:rPr>
          <w:rFonts w:ascii="ˎ̥" w:hAnsi="ˎ̥" w:cs="宋体"/>
          <w:kern w:val="0"/>
          <w:sz w:val="28"/>
          <w:szCs w:val="28"/>
        </w:rPr>
        <w:t>机电工程</w:t>
      </w:r>
      <w:r w:rsidRPr="0064517E">
        <w:rPr>
          <w:rFonts w:ascii="宋体" w:hAnsi="宋体" w:cs="宋体" w:hint="eastAsia"/>
          <w:kern w:val="0"/>
          <w:sz w:val="28"/>
          <w:szCs w:val="28"/>
        </w:rPr>
        <w:t>行业诚信体系建设，推进行业自律管理，促进行业健康发展，</w:t>
      </w:r>
      <w:r w:rsidRPr="0064517E">
        <w:rPr>
          <w:rFonts w:ascii="ˎ̥" w:hAnsi="ˎ̥" w:cs="宋体"/>
          <w:kern w:val="0"/>
          <w:sz w:val="28"/>
          <w:szCs w:val="28"/>
        </w:rPr>
        <w:t>建立和完善</w:t>
      </w:r>
      <w:r w:rsidRPr="0064517E">
        <w:rPr>
          <w:rFonts w:ascii="ˎ̥" w:hAnsi="ˎ̥" w:cs="宋体" w:hint="eastAsia"/>
          <w:kern w:val="0"/>
          <w:sz w:val="28"/>
          <w:szCs w:val="28"/>
        </w:rPr>
        <w:t>协会会员</w:t>
      </w:r>
      <w:r w:rsidRPr="0064517E">
        <w:rPr>
          <w:rFonts w:ascii="ˎ̥" w:hAnsi="ˎ̥" w:cs="宋体"/>
          <w:kern w:val="0"/>
          <w:sz w:val="28"/>
          <w:szCs w:val="28"/>
        </w:rPr>
        <w:t>单位的自律机制和诚信体系，规范</w:t>
      </w:r>
      <w:r w:rsidRPr="0064517E">
        <w:rPr>
          <w:rFonts w:ascii="ˎ̥" w:hAnsi="ˎ̥" w:cs="宋体" w:hint="eastAsia"/>
          <w:kern w:val="0"/>
          <w:sz w:val="28"/>
          <w:szCs w:val="28"/>
        </w:rPr>
        <w:t>会员</w:t>
      </w:r>
      <w:r w:rsidRPr="0064517E">
        <w:rPr>
          <w:rFonts w:ascii="ˎ̥" w:hAnsi="ˎ̥" w:cs="宋体"/>
          <w:kern w:val="0"/>
          <w:sz w:val="28"/>
          <w:szCs w:val="28"/>
        </w:rPr>
        <w:t>市场行为，推进</w:t>
      </w:r>
      <w:r w:rsidRPr="0064517E">
        <w:rPr>
          <w:rFonts w:ascii="ˎ̥" w:hAnsi="ˎ̥" w:cs="宋体" w:hint="eastAsia"/>
          <w:kern w:val="0"/>
          <w:sz w:val="28"/>
          <w:szCs w:val="28"/>
        </w:rPr>
        <w:t>机电工程</w:t>
      </w:r>
      <w:r w:rsidRPr="0064517E">
        <w:rPr>
          <w:rFonts w:ascii="ˎ̥" w:hAnsi="ˎ̥" w:cs="宋体"/>
          <w:kern w:val="0"/>
          <w:sz w:val="28"/>
          <w:szCs w:val="28"/>
        </w:rPr>
        <w:t>建设</w:t>
      </w:r>
      <w:r w:rsidRPr="0064517E">
        <w:rPr>
          <w:rFonts w:ascii="ˎ̥" w:hAnsi="ˎ̥" w:cs="宋体"/>
          <w:kern w:val="0"/>
          <w:sz w:val="28"/>
          <w:szCs w:val="28"/>
        </w:rPr>
        <w:t>“</w:t>
      </w:r>
      <w:r w:rsidRPr="0064517E">
        <w:rPr>
          <w:rFonts w:ascii="ˎ̥" w:hAnsi="ˎ̥" w:cs="宋体"/>
          <w:kern w:val="0"/>
          <w:sz w:val="28"/>
          <w:szCs w:val="28"/>
        </w:rPr>
        <w:t>有序竞争，互利共赢的市场</w:t>
      </w:r>
      <w:r w:rsidRPr="0064517E">
        <w:rPr>
          <w:rFonts w:ascii="ˎ̥" w:hAnsi="ˎ̥" w:cs="宋体" w:hint="eastAsia"/>
          <w:kern w:val="0"/>
          <w:sz w:val="28"/>
          <w:szCs w:val="28"/>
        </w:rPr>
        <w:t>行为</w:t>
      </w:r>
      <w:r w:rsidRPr="0064517E">
        <w:rPr>
          <w:rFonts w:ascii="ˎ̥" w:hAnsi="ˎ̥" w:cs="宋体"/>
          <w:kern w:val="0"/>
          <w:sz w:val="28"/>
          <w:szCs w:val="28"/>
        </w:rPr>
        <w:t>”</w:t>
      </w:r>
      <w:r w:rsidRPr="0064517E">
        <w:rPr>
          <w:rFonts w:ascii="ˎ̥" w:hAnsi="ˎ̥" w:cs="宋体"/>
          <w:kern w:val="0"/>
          <w:sz w:val="28"/>
          <w:szCs w:val="28"/>
        </w:rPr>
        <w:t>，维护机电工程行业整体利益和合法权益，依照国家现行有关法律、法规、条例，参照国际通行惯例，特制定</w:t>
      </w:r>
      <w:r w:rsidRPr="00222259">
        <w:rPr>
          <w:rFonts w:ascii="ˎ̥" w:hAnsi="ˎ̥" w:cs="宋体" w:hint="eastAsia"/>
          <w:kern w:val="0"/>
          <w:sz w:val="28"/>
          <w:szCs w:val="28"/>
        </w:rPr>
        <w:t>“辽宁省机电工程会员</w:t>
      </w:r>
      <w:r w:rsidRPr="00222259">
        <w:rPr>
          <w:rFonts w:ascii="ˎ̥" w:hAnsi="ˎ̥" w:cs="宋体"/>
          <w:kern w:val="0"/>
          <w:sz w:val="28"/>
          <w:szCs w:val="28"/>
        </w:rPr>
        <w:t>单位自律公约</w:t>
      </w:r>
      <w:r w:rsidRPr="00222259">
        <w:rPr>
          <w:rFonts w:ascii="ˎ̥" w:hAnsi="ˎ̥" w:cs="宋体" w:hint="eastAsia"/>
          <w:kern w:val="0"/>
          <w:sz w:val="28"/>
          <w:szCs w:val="28"/>
        </w:rPr>
        <w:t>”（以下简称</w:t>
      </w:r>
      <w:r w:rsidRPr="00222259">
        <w:rPr>
          <w:rFonts w:ascii="ˎ̥" w:hAnsi="ˎ̥" w:cs="宋体"/>
          <w:kern w:val="0"/>
          <w:sz w:val="28"/>
          <w:szCs w:val="28"/>
        </w:rPr>
        <w:t>公约</w:t>
      </w:r>
      <w:r w:rsidRPr="00222259">
        <w:rPr>
          <w:rFonts w:ascii="ˎ̥" w:hAnsi="ˎ̥" w:cs="宋体" w:hint="eastAsia"/>
          <w:kern w:val="0"/>
          <w:sz w:val="28"/>
          <w:szCs w:val="28"/>
        </w:rPr>
        <w:t>）</w:t>
      </w:r>
      <w:r w:rsidRPr="0064517E">
        <w:rPr>
          <w:rFonts w:ascii="ˎ̥" w:hAnsi="ˎ̥" w:cs="宋体"/>
          <w:kern w:val="0"/>
          <w:sz w:val="28"/>
          <w:szCs w:val="28"/>
        </w:rPr>
        <w:t>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Chars="220" w:firstLine="616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第二条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本公约如与国家有关法规和政策不符时，服从国家法规和政策规定。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  </w:t>
      </w:r>
      <w:r w:rsidRPr="0064517E">
        <w:rPr>
          <w:rFonts w:ascii="ˎ̥" w:hAnsi="ˎ̥" w:cs="宋体"/>
          <w:kern w:val="0"/>
          <w:sz w:val="28"/>
          <w:szCs w:val="28"/>
        </w:rPr>
        <w:t>第三条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本公约适用于</w:t>
      </w:r>
      <w:r w:rsidRPr="0064517E">
        <w:rPr>
          <w:rFonts w:ascii="ˎ̥" w:hAnsi="ˎ̥" w:cs="宋体" w:hint="eastAsia"/>
          <w:kern w:val="0"/>
          <w:sz w:val="28"/>
          <w:szCs w:val="28"/>
        </w:rPr>
        <w:t>辽宁省</w:t>
      </w:r>
      <w:r w:rsidRPr="0064517E">
        <w:rPr>
          <w:rFonts w:ascii="ˎ̥" w:hAnsi="ˎ̥" w:cs="宋体"/>
          <w:kern w:val="0"/>
          <w:sz w:val="28"/>
          <w:szCs w:val="28"/>
        </w:rPr>
        <w:t>机电工程协会所属全体会员单位，也适用于</w:t>
      </w:r>
      <w:r w:rsidRPr="0064517E">
        <w:rPr>
          <w:rFonts w:ascii="ˎ̥" w:hAnsi="ˎ̥" w:cs="宋体" w:hint="eastAsia"/>
          <w:kern w:val="0"/>
          <w:sz w:val="28"/>
          <w:szCs w:val="28"/>
        </w:rPr>
        <w:t>同行业</w:t>
      </w:r>
      <w:r w:rsidRPr="0064517E">
        <w:rPr>
          <w:rFonts w:ascii="ˎ̥" w:hAnsi="ˎ̥" w:cs="宋体"/>
          <w:kern w:val="0"/>
          <w:sz w:val="28"/>
          <w:szCs w:val="28"/>
        </w:rPr>
        <w:t>企业开展工程业务的业主单位及其从业人员。</w:t>
      </w:r>
    </w:p>
    <w:p w:rsidR="00A82C5A" w:rsidRPr="0064517E" w:rsidRDefault="00A82C5A" w:rsidP="00A82C5A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64517E">
        <w:rPr>
          <w:rFonts w:ascii="宋体" w:hAnsi="宋体" w:cs="宋体" w:hint="eastAsia"/>
          <w:kern w:val="0"/>
          <w:sz w:val="28"/>
          <w:szCs w:val="28"/>
        </w:rPr>
        <w:t xml:space="preserve">第四条 </w:t>
      </w:r>
      <w:r w:rsidRPr="0064517E">
        <w:rPr>
          <w:kern w:val="0"/>
          <w:sz w:val="28"/>
          <w:szCs w:val="28"/>
        </w:rPr>
        <w:t> </w:t>
      </w:r>
      <w:r w:rsidRPr="0064517E">
        <w:rPr>
          <w:rFonts w:ascii="宋体" w:hAnsi="宋体" w:cs="宋体" w:hint="eastAsia"/>
          <w:kern w:val="0"/>
          <w:sz w:val="28"/>
          <w:szCs w:val="28"/>
        </w:rPr>
        <w:t>会员单位和同行业从业人员应遵循</w:t>
      </w:r>
      <w:r w:rsidRPr="0064517E">
        <w:rPr>
          <w:kern w:val="0"/>
          <w:sz w:val="28"/>
          <w:szCs w:val="28"/>
        </w:rPr>
        <w:t>“</w:t>
      </w:r>
      <w:r w:rsidRPr="0064517E">
        <w:rPr>
          <w:rFonts w:ascii="宋体" w:hAnsi="宋体" w:cs="宋体" w:hint="eastAsia"/>
          <w:kern w:val="0"/>
          <w:sz w:val="28"/>
          <w:szCs w:val="28"/>
        </w:rPr>
        <w:t>公平、独立、诚信、科学</w:t>
      </w:r>
      <w:r w:rsidRPr="0064517E">
        <w:rPr>
          <w:kern w:val="0"/>
          <w:sz w:val="28"/>
          <w:szCs w:val="28"/>
        </w:rPr>
        <w:t>”</w:t>
      </w:r>
      <w:r w:rsidRPr="0064517E">
        <w:rPr>
          <w:rFonts w:ascii="宋体" w:hAnsi="宋体" w:cs="宋体" w:hint="eastAsia"/>
          <w:kern w:val="0"/>
          <w:sz w:val="28"/>
          <w:szCs w:val="28"/>
        </w:rPr>
        <w:t>的职业准则，规范服务行为，廉洁执业，主动接受建设行政主管部门监管及配合有关调查工作。</w:t>
      </w:r>
    </w:p>
    <w:p w:rsidR="00A82C5A" w:rsidRPr="0064517E" w:rsidRDefault="00A82C5A" w:rsidP="00A82C5A">
      <w:pPr>
        <w:widowControl/>
        <w:shd w:val="clear" w:color="auto" w:fill="FFFFFF"/>
        <w:snapToGrid w:val="0"/>
        <w:spacing w:line="360" w:lineRule="auto"/>
        <w:ind w:firstLine="420"/>
        <w:jc w:val="left"/>
        <w:rPr>
          <w:rFonts w:ascii="宋体" w:hAnsi="宋体" w:cs="宋体"/>
          <w:kern w:val="0"/>
          <w:sz w:val="28"/>
          <w:szCs w:val="28"/>
        </w:rPr>
      </w:pPr>
      <w:r w:rsidRPr="0064517E">
        <w:rPr>
          <w:rFonts w:ascii="宋体" w:hAnsi="宋体" w:cs="宋体" w:hint="eastAsia"/>
          <w:kern w:val="0"/>
          <w:sz w:val="28"/>
          <w:szCs w:val="28"/>
        </w:rPr>
        <w:t>第五条</w:t>
      </w:r>
      <w:r w:rsidRPr="0064517E">
        <w:rPr>
          <w:kern w:val="0"/>
          <w:sz w:val="28"/>
          <w:szCs w:val="28"/>
        </w:rPr>
        <w:t> </w:t>
      </w:r>
      <w:r w:rsidRPr="0064517E">
        <w:rPr>
          <w:rFonts w:hint="eastAsia"/>
          <w:kern w:val="0"/>
          <w:sz w:val="28"/>
          <w:szCs w:val="28"/>
        </w:rPr>
        <w:t xml:space="preserve"> </w:t>
      </w:r>
      <w:r w:rsidRPr="0064517E">
        <w:rPr>
          <w:rFonts w:ascii="ˎ̥" w:hAnsi="ˎ̥" w:cs="宋体" w:hint="eastAsia"/>
          <w:kern w:val="0"/>
          <w:sz w:val="28"/>
          <w:szCs w:val="28"/>
        </w:rPr>
        <w:t>辽宁省</w:t>
      </w:r>
      <w:r w:rsidRPr="0064517E">
        <w:rPr>
          <w:rFonts w:ascii="ˎ̥" w:hAnsi="ˎ̥" w:cs="宋体"/>
          <w:kern w:val="0"/>
          <w:sz w:val="28"/>
          <w:szCs w:val="28"/>
        </w:rPr>
        <w:t>机电工程协会会员</w:t>
      </w:r>
      <w:r w:rsidRPr="0064517E">
        <w:rPr>
          <w:rFonts w:ascii="宋体" w:hAnsi="宋体" w:cs="宋体" w:hint="eastAsia"/>
          <w:kern w:val="0"/>
          <w:sz w:val="28"/>
          <w:szCs w:val="28"/>
        </w:rPr>
        <w:t>必须遵守本公约。</w:t>
      </w:r>
    </w:p>
    <w:p w:rsidR="00A82C5A" w:rsidRPr="00F91F80" w:rsidRDefault="00A82C5A" w:rsidP="00A82C5A">
      <w:pPr>
        <w:widowControl/>
        <w:snapToGrid w:val="0"/>
        <w:spacing w:line="360" w:lineRule="auto"/>
        <w:ind w:firstLineChars="150" w:firstLine="422"/>
        <w:jc w:val="left"/>
        <w:rPr>
          <w:rFonts w:ascii="ˎ̥" w:hAnsi="ˎ̥" w:cs="宋体" w:hint="eastAsia"/>
          <w:b/>
          <w:kern w:val="0"/>
          <w:sz w:val="28"/>
          <w:szCs w:val="28"/>
        </w:rPr>
      </w:pPr>
      <w:r w:rsidRPr="00F91F80">
        <w:rPr>
          <w:rFonts w:ascii="ˎ̥" w:hAnsi="ˎ̥" w:cs="宋体"/>
          <w:b/>
          <w:kern w:val="0"/>
          <w:sz w:val="28"/>
          <w:szCs w:val="28"/>
        </w:rPr>
        <w:t>二、行业道德</w:t>
      </w:r>
    </w:p>
    <w:p w:rsidR="00A82C5A" w:rsidRPr="0064517E" w:rsidRDefault="00A82C5A" w:rsidP="00A82C5A">
      <w:pPr>
        <w:widowControl/>
        <w:snapToGrid w:val="0"/>
        <w:spacing w:line="360" w:lineRule="auto"/>
        <w:ind w:firstLineChars="220" w:firstLine="616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</w:t>
      </w:r>
      <w:r w:rsidRPr="0064517E">
        <w:rPr>
          <w:rFonts w:ascii="ˎ̥" w:hAnsi="ˎ̥" w:cs="宋体" w:hint="eastAsia"/>
          <w:kern w:val="0"/>
          <w:sz w:val="28"/>
          <w:szCs w:val="28"/>
        </w:rPr>
        <w:t>六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遵纪守法、诚实守信，模范遵守国家、地方、行业相关的法律、法规和规定</w:t>
      </w:r>
      <w:r w:rsidRPr="0064517E">
        <w:rPr>
          <w:rFonts w:ascii="ˎ̥" w:hAnsi="ˎ̥" w:cs="宋体" w:hint="eastAsia"/>
          <w:kern w:val="0"/>
          <w:sz w:val="28"/>
          <w:szCs w:val="28"/>
        </w:rPr>
        <w:t>，</w:t>
      </w:r>
      <w:r w:rsidRPr="0064517E">
        <w:rPr>
          <w:rFonts w:ascii="宋体" w:hAnsi="宋体" w:cs="宋体" w:hint="eastAsia"/>
          <w:kern w:val="0"/>
          <w:sz w:val="28"/>
          <w:szCs w:val="28"/>
        </w:rPr>
        <w:t>遵守国家有关建设工程法律法规、标准和合同约定</w:t>
      </w:r>
      <w:r w:rsidRPr="0064517E">
        <w:rPr>
          <w:rFonts w:ascii="ˎ̥" w:hAnsi="ˎ̥" w:cs="宋体"/>
          <w:kern w:val="0"/>
          <w:sz w:val="28"/>
          <w:szCs w:val="28"/>
        </w:rPr>
        <w:t>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Chars="220" w:firstLine="616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</w:t>
      </w:r>
      <w:r w:rsidRPr="0064517E">
        <w:rPr>
          <w:rFonts w:ascii="ˎ̥" w:hAnsi="ˎ̥" w:cs="宋体" w:hint="eastAsia"/>
          <w:kern w:val="0"/>
          <w:sz w:val="28"/>
          <w:szCs w:val="28"/>
        </w:rPr>
        <w:t>七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重合同、讲信用、严守职业道德，反对欺诈和损害参建单位的不正当行为。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lastRenderedPageBreak/>
        <w:t>   </w:t>
      </w:r>
      <w:r w:rsidRPr="0064517E">
        <w:rPr>
          <w:rFonts w:ascii="ˎ̥" w:hAnsi="ˎ̥" w:cs="宋体"/>
          <w:kern w:val="0"/>
          <w:sz w:val="28"/>
          <w:szCs w:val="28"/>
        </w:rPr>
        <w:t>第</w:t>
      </w:r>
      <w:r w:rsidRPr="0064517E">
        <w:rPr>
          <w:rFonts w:ascii="ˎ̥" w:hAnsi="ˎ̥" w:cs="宋体" w:hint="eastAsia"/>
          <w:kern w:val="0"/>
          <w:sz w:val="28"/>
          <w:szCs w:val="28"/>
        </w:rPr>
        <w:t>八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提倡行业团结、互助、协调、自律，共同维护和发挥行业整体优势。对行业内企业之间的矛盾和问题，提倡共同探讨、协商解决。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Chars="220" w:firstLine="616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</w:t>
      </w:r>
      <w:r w:rsidRPr="0064517E">
        <w:rPr>
          <w:rFonts w:ascii="ˎ̥" w:hAnsi="ˎ̥" w:cs="宋体" w:hint="eastAsia"/>
          <w:kern w:val="0"/>
          <w:sz w:val="28"/>
          <w:szCs w:val="28"/>
        </w:rPr>
        <w:t>九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提倡优质工程</w:t>
      </w:r>
      <w:r w:rsidRPr="0064517E">
        <w:rPr>
          <w:rFonts w:ascii="ˎ̥" w:hAnsi="ˎ̥" w:cs="宋体" w:hint="eastAsia"/>
          <w:kern w:val="0"/>
          <w:sz w:val="28"/>
          <w:szCs w:val="28"/>
        </w:rPr>
        <w:t>、</w:t>
      </w:r>
      <w:r w:rsidRPr="0064517E">
        <w:rPr>
          <w:rFonts w:ascii="ˎ̥" w:hAnsi="ˎ̥" w:cs="宋体"/>
          <w:kern w:val="0"/>
          <w:sz w:val="28"/>
          <w:szCs w:val="28"/>
        </w:rPr>
        <w:t>努力打造投资少、产出快、效益高的精品工程。</w:t>
      </w:r>
    </w:p>
    <w:p w:rsidR="00A82C5A" w:rsidRPr="00F91F80" w:rsidRDefault="00A82C5A" w:rsidP="00A82C5A">
      <w:pPr>
        <w:widowControl/>
        <w:snapToGrid w:val="0"/>
        <w:spacing w:line="360" w:lineRule="auto"/>
        <w:ind w:firstLineChars="219" w:firstLine="616"/>
        <w:jc w:val="left"/>
        <w:rPr>
          <w:rFonts w:ascii="ˎ̥" w:hAnsi="ˎ̥" w:cs="宋体" w:hint="eastAsia"/>
          <w:b/>
          <w:kern w:val="0"/>
          <w:sz w:val="28"/>
          <w:szCs w:val="28"/>
        </w:rPr>
      </w:pPr>
      <w:r w:rsidRPr="00F91F80">
        <w:rPr>
          <w:rFonts w:ascii="ˎ̥" w:hAnsi="ˎ̥" w:cs="宋体"/>
          <w:b/>
          <w:kern w:val="0"/>
          <w:sz w:val="28"/>
          <w:szCs w:val="28"/>
        </w:rPr>
        <w:t>三、企业自律</w:t>
      </w:r>
      <w:r w:rsidRPr="00F91F80">
        <w:rPr>
          <w:rFonts w:ascii="ˎ̥" w:hAnsi="ˎ̥" w:cs="宋体"/>
          <w:b/>
          <w:kern w:val="0"/>
          <w:sz w:val="28"/>
          <w:szCs w:val="28"/>
        </w:rPr>
        <w:t xml:space="preserve"> 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 </w:t>
      </w:r>
      <w:r w:rsidRPr="0064517E">
        <w:rPr>
          <w:rFonts w:ascii="ˎ̥" w:hAnsi="ˎ̥" w:cs="宋体"/>
          <w:kern w:val="0"/>
          <w:sz w:val="28"/>
          <w:szCs w:val="28"/>
        </w:rPr>
        <w:t>第</w:t>
      </w:r>
      <w:r w:rsidRPr="0064517E">
        <w:rPr>
          <w:rFonts w:ascii="ˎ̥" w:hAnsi="ˎ̥" w:cs="宋体" w:hint="eastAsia"/>
          <w:kern w:val="0"/>
          <w:sz w:val="28"/>
          <w:szCs w:val="28"/>
        </w:rPr>
        <w:t>十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遵守国家</w:t>
      </w:r>
      <w:r w:rsidRPr="0064517E">
        <w:rPr>
          <w:rFonts w:ascii="ˎ̥" w:hAnsi="ˎ̥" w:cs="宋体" w:hint="eastAsia"/>
          <w:kern w:val="0"/>
          <w:sz w:val="28"/>
          <w:szCs w:val="28"/>
        </w:rPr>
        <w:t>建设行业</w:t>
      </w:r>
      <w:r w:rsidRPr="0064517E">
        <w:rPr>
          <w:rFonts w:ascii="ˎ̥" w:hAnsi="ˎ̥" w:cs="宋体"/>
          <w:kern w:val="0"/>
          <w:sz w:val="28"/>
          <w:szCs w:val="28"/>
        </w:rPr>
        <w:t>发展政策，重视企业技术创新和管理创新，在工程建设中注重节能、减排、降耗、保护环境，</w:t>
      </w:r>
      <w:r w:rsidRPr="0064517E">
        <w:rPr>
          <w:rFonts w:ascii="ˎ̥" w:hAnsi="ˎ̥" w:cs="宋体" w:hint="eastAsia"/>
          <w:kern w:val="0"/>
          <w:sz w:val="28"/>
          <w:szCs w:val="28"/>
        </w:rPr>
        <w:t>提倡绿色机电工程，</w:t>
      </w:r>
      <w:r w:rsidRPr="0064517E">
        <w:rPr>
          <w:rFonts w:ascii="ˎ̥" w:hAnsi="ˎ̥" w:cs="宋体"/>
          <w:kern w:val="0"/>
          <w:sz w:val="28"/>
          <w:szCs w:val="28"/>
        </w:rPr>
        <w:t>严格按照科学性、有效性的原则和国家、行业有关的工艺、技术、质量管理规范、标准进行建设，不搞低水平的重复建设。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</w:t>
      </w:r>
      <w:r w:rsidRPr="0064517E">
        <w:rPr>
          <w:rFonts w:ascii="ˎ̥" w:hAnsi="ˎ̥" w:cs="宋体"/>
          <w:kern w:val="0"/>
          <w:sz w:val="28"/>
          <w:szCs w:val="28"/>
        </w:rPr>
        <w:t>第</w:t>
      </w:r>
      <w:r w:rsidRPr="0064517E">
        <w:rPr>
          <w:rFonts w:ascii="ˎ̥" w:hAnsi="ˎ̥" w:cs="宋体" w:hint="eastAsia"/>
          <w:kern w:val="0"/>
          <w:sz w:val="28"/>
          <w:szCs w:val="28"/>
        </w:rPr>
        <w:t>十一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执行国家对市场准入的有关规定，维护正常的市场秩序，防止不具备相应资质、资信、业绩以及从业资格等条件的企业和从业人员承建工程</w:t>
      </w:r>
      <w:r w:rsidRPr="0064517E">
        <w:rPr>
          <w:rFonts w:ascii="ˎ̥" w:hAnsi="ˎ̥" w:cs="宋体" w:hint="eastAsia"/>
          <w:kern w:val="0"/>
          <w:sz w:val="28"/>
          <w:szCs w:val="28"/>
        </w:rPr>
        <w:t>，严禁弄虚作假，严禁工程挂靠、非法转包</w:t>
      </w:r>
      <w:r w:rsidRPr="0064517E">
        <w:rPr>
          <w:rFonts w:ascii="ˎ̥" w:hAnsi="ˎ̥" w:cs="宋体"/>
          <w:kern w:val="0"/>
          <w:sz w:val="28"/>
          <w:szCs w:val="28"/>
        </w:rPr>
        <w:t>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Chars="220" w:firstLine="616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第十</w:t>
      </w:r>
      <w:r w:rsidRPr="0064517E">
        <w:rPr>
          <w:rFonts w:ascii="ˎ̥" w:hAnsi="ˎ̥" w:cs="宋体" w:hint="eastAsia"/>
          <w:kern w:val="0"/>
          <w:sz w:val="28"/>
          <w:szCs w:val="28"/>
        </w:rPr>
        <w:t>二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在</w:t>
      </w:r>
      <w:r w:rsidRPr="0064517E">
        <w:rPr>
          <w:rFonts w:ascii="ˎ̥" w:hAnsi="ˎ̥" w:cs="宋体" w:hint="eastAsia"/>
          <w:kern w:val="0"/>
          <w:sz w:val="28"/>
          <w:szCs w:val="28"/>
        </w:rPr>
        <w:t>机电工程</w:t>
      </w:r>
      <w:r w:rsidRPr="0064517E">
        <w:rPr>
          <w:rFonts w:ascii="ˎ̥" w:hAnsi="ˎ̥" w:cs="宋体"/>
          <w:kern w:val="0"/>
          <w:sz w:val="28"/>
          <w:szCs w:val="28"/>
        </w:rPr>
        <w:t>活动中坚持公开、公平、公正、诚信和科学、合理的原则，反对不正当的竞争行为，反对一切形式的行贿、受贿行为。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Chars="220" w:firstLine="616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第十</w:t>
      </w:r>
      <w:r w:rsidRPr="0064517E">
        <w:rPr>
          <w:rFonts w:ascii="ˎ̥" w:hAnsi="ˎ̥" w:cs="宋体" w:hint="eastAsia"/>
          <w:kern w:val="0"/>
          <w:sz w:val="28"/>
          <w:szCs w:val="28"/>
        </w:rPr>
        <w:t>三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依法对</w:t>
      </w:r>
      <w:r w:rsidRPr="0064517E">
        <w:rPr>
          <w:rFonts w:ascii="ˎ̥" w:hAnsi="ˎ̥" w:cs="宋体" w:hint="eastAsia"/>
          <w:kern w:val="0"/>
          <w:sz w:val="28"/>
          <w:szCs w:val="28"/>
        </w:rPr>
        <w:t>机电</w:t>
      </w:r>
      <w:r w:rsidRPr="0064517E">
        <w:rPr>
          <w:rFonts w:ascii="ˎ̥" w:hAnsi="ˎ̥" w:cs="宋体"/>
          <w:kern w:val="0"/>
          <w:sz w:val="28"/>
          <w:szCs w:val="28"/>
        </w:rPr>
        <w:t>工程项目的设计、施工、</w:t>
      </w:r>
      <w:r w:rsidRPr="0064517E">
        <w:rPr>
          <w:rFonts w:ascii="ˎ̥" w:hAnsi="ˎ̥" w:cs="宋体" w:hint="eastAsia"/>
          <w:kern w:val="0"/>
          <w:sz w:val="28"/>
          <w:szCs w:val="28"/>
        </w:rPr>
        <w:t>安装、</w:t>
      </w:r>
      <w:r w:rsidRPr="0064517E">
        <w:rPr>
          <w:rFonts w:ascii="ˎ̥" w:hAnsi="ˎ̥" w:cs="宋体"/>
          <w:kern w:val="0"/>
          <w:sz w:val="28"/>
          <w:szCs w:val="28"/>
        </w:rPr>
        <w:t>监理工作以及主要设备、材料的采购进行招标</w:t>
      </w:r>
      <w:r w:rsidRPr="0064517E">
        <w:rPr>
          <w:rFonts w:ascii="ˎ̥" w:hAnsi="ˎ̥" w:cs="宋体"/>
          <w:kern w:val="0"/>
          <w:sz w:val="28"/>
          <w:szCs w:val="28"/>
        </w:rPr>
        <w:t xml:space="preserve">; </w:t>
      </w:r>
      <w:r w:rsidRPr="0064517E">
        <w:rPr>
          <w:rFonts w:ascii="ˎ̥" w:hAnsi="ˎ̥" w:cs="宋体"/>
          <w:kern w:val="0"/>
          <w:sz w:val="28"/>
          <w:szCs w:val="28"/>
        </w:rPr>
        <w:t>在招标工作中，要坚持公开、公平、公正和诚信原则，以确保工程质量、进度的工程实际成本造价为底线，不随意压价，不实行无底线的最低价定标；不无故拖欠</w:t>
      </w:r>
      <w:r>
        <w:rPr>
          <w:rFonts w:ascii="ˎ̥" w:hAnsi="ˎ̥" w:cs="宋体" w:hint="eastAsia"/>
          <w:kern w:val="0"/>
          <w:sz w:val="28"/>
          <w:szCs w:val="28"/>
        </w:rPr>
        <w:t>职工和</w:t>
      </w:r>
      <w:r w:rsidRPr="0064517E">
        <w:rPr>
          <w:rFonts w:ascii="ˎ̥" w:hAnsi="ˎ̥" w:cs="宋体" w:hint="eastAsia"/>
          <w:kern w:val="0"/>
          <w:sz w:val="28"/>
          <w:szCs w:val="28"/>
        </w:rPr>
        <w:t>农民工工资</w:t>
      </w:r>
      <w:r w:rsidRPr="0064517E">
        <w:rPr>
          <w:rFonts w:ascii="ˎ̥" w:hAnsi="ˎ̥" w:cs="宋体"/>
          <w:kern w:val="0"/>
          <w:sz w:val="28"/>
          <w:szCs w:val="28"/>
        </w:rPr>
        <w:t>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Chars="220" w:firstLine="616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第十</w:t>
      </w:r>
      <w:r w:rsidRPr="0064517E">
        <w:rPr>
          <w:rFonts w:ascii="ˎ̥" w:hAnsi="ˎ̥" w:cs="宋体" w:hint="eastAsia"/>
          <w:kern w:val="0"/>
          <w:sz w:val="28"/>
          <w:szCs w:val="28"/>
        </w:rPr>
        <w:t>四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禁止采购不合格的原材料、产品及配件，不得明示或暗示承包单位使用不合格的材料、构配件和设备。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Chars="220" w:firstLine="616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第十</w:t>
      </w:r>
      <w:r w:rsidRPr="0064517E">
        <w:rPr>
          <w:rFonts w:ascii="ˎ̥" w:hAnsi="ˎ̥" w:cs="宋体" w:hint="eastAsia"/>
          <w:kern w:val="0"/>
          <w:sz w:val="28"/>
          <w:szCs w:val="28"/>
        </w:rPr>
        <w:t>五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按照</w:t>
      </w:r>
      <w:r w:rsidRPr="0064517E">
        <w:rPr>
          <w:rFonts w:ascii="ˎ̥" w:hAnsi="ˎ̥" w:cs="宋体" w:hint="eastAsia"/>
          <w:kern w:val="0"/>
          <w:sz w:val="28"/>
          <w:szCs w:val="28"/>
        </w:rPr>
        <w:t>机电</w:t>
      </w:r>
      <w:r w:rsidRPr="0064517E">
        <w:rPr>
          <w:rFonts w:ascii="ˎ̥" w:hAnsi="ˎ̥" w:cs="宋体"/>
          <w:kern w:val="0"/>
          <w:sz w:val="28"/>
          <w:szCs w:val="28"/>
        </w:rPr>
        <w:t>工程竣工验收</w:t>
      </w:r>
      <w:r w:rsidRPr="0064517E">
        <w:rPr>
          <w:rFonts w:ascii="ˎ̥" w:hAnsi="ˎ̥" w:cs="宋体" w:hint="eastAsia"/>
          <w:kern w:val="0"/>
          <w:sz w:val="28"/>
          <w:szCs w:val="28"/>
        </w:rPr>
        <w:t>规范</w:t>
      </w:r>
      <w:r w:rsidRPr="0064517E">
        <w:rPr>
          <w:rFonts w:ascii="ˎ̥" w:hAnsi="ˎ̥" w:cs="宋体"/>
          <w:kern w:val="0"/>
          <w:sz w:val="28"/>
          <w:szCs w:val="28"/>
        </w:rPr>
        <w:t>的</w:t>
      </w:r>
      <w:r w:rsidRPr="0064517E">
        <w:rPr>
          <w:rFonts w:ascii="ˎ̥" w:hAnsi="ˎ̥" w:cs="宋体" w:hint="eastAsia"/>
          <w:kern w:val="0"/>
          <w:sz w:val="28"/>
          <w:szCs w:val="28"/>
        </w:rPr>
        <w:t>要求</w:t>
      </w:r>
      <w:r w:rsidRPr="0064517E">
        <w:rPr>
          <w:rFonts w:ascii="ˎ̥" w:hAnsi="ˎ̥" w:cs="宋体"/>
          <w:kern w:val="0"/>
          <w:sz w:val="28"/>
          <w:szCs w:val="28"/>
        </w:rPr>
        <w:t>组织对竣工项目的竣工验收，未组织竣工验收或验收不合格的工程不得交付使用。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lastRenderedPageBreak/>
        <w:t>   </w:t>
      </w:r>
      <w:r w:rsidRPr="0064517E">
        <w:rPr>
          <w:rFonts w:ascii="ˎ̥" w:hAnsi="ˎ̥" w:cs="宋体"/>
          <w:kern w:val="0"/>
          <w:sz w:val="28"/>
          <w:szCs w:val="28"/>
        </w:rPr>
        <w:t>第十</w:t>
      </w:r>
      <w:r w:rsidRPr="0064517E">
        <w:rPr>
          <w:rFonts w:ascii="ˎ̥" w:hAnsi="ˎ̥" w:cs="宋体" w:hint="eastAsia"/>
          <w:kern w:val="0"/>
          <w:sz w:val="28"/>
          <w:szCs w:val="28"/>
        </w:rPr>
        <w:t>六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保守企业技术秘密和商业机密，不侵害他人的知识产权。</w:t>
      </w:r>
    </w:p>
    <w:p w:rsidR="00A82C5A" w:rsidRPr="00F91F80" w:rsidRDefault="00A82C5A" w:rsidP="00A82C5A">
      <w:pPr>
        <w:widowControl/>
        <w:snapToGrid w:val="0"/>
        <w:spacing w:line="360" w:lineRule="auto"/>
        <w:ind w:firstLineChars="220" w:firstLine="618"/>
        <w:jc w:val="left"/>
        <w:rPr>
          <w:rFonts w:ascii="ˎ̥" w:hAnsi="ˎ̥" w:cs="宋体" w:hint="eastAsia"/>
          <w:b/>
          <w:kern w:val="0"/>
          <w:sz w:val="28"/>
          <w:szCs w:val="28"/>
        </w:rPr>
      </w:pPr>
      <w:r w:rsidRPr="00F91F80">
        <w:rPr>
          <w:rFonts w:ascii="ˎ̥" w:hAnsi="ˎ̥" w:cs="宋体"/>
          <w:b/>
          <w:kern w:val="0"/>
          <w:sz w:val="28"/>
          <w:szCs w:val="28"/>
        </w:rPr>
        <w:t>四、从业人员自律守则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  </w:t>
      </w:r>
      <w:r w:rsidRPr="0064517E">
        <w:rPr>
          <w:rFonts w:ascii="ˎ̥" w:hAnsi="ˎ̥" w:cs="宋体"/>
          <w:kern w:val="0"/>
          <w:sz w:val="28"/>
          <w:szCs w:val="28"/>
        </w:rPr>
        <w:t>第十</w:t>
      </w:r>
      <w:r w:rsidRPr="0064517E">
        <w:rPr>
          <w:rFonts w:ascii="ˎ̥" w:hAnsi="ˎ̥" w:cs="宋体" w:hint="eastAsia"/>
          <w:kern w:val="0"/>
          <w:sz w:val="28"/>
          <w:szCs w:val="28"/>
        </w:rPr>
        <w:t>七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严格执行有关工程建设的法律、法规、规范标准和制度，自觉遵守行业职业道德和职工守则。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  </w:t>
      </w:r>
      <w:r w:rsidRPr="0064517E">
        <w:rPr>
          <w:rFonts w:ascii="ˎ̥" w:hAnsi="ˎ̥" w:cs="宋体"/>
          <w:kern w:val="0"/>
          <w:sz w:val="28"/>
          <w:szCs w:val="28"/>
        </w:rPr>
        <w:t>第十</w:t>
      </w:r>
      <w:r w:rsidRPr="0064517E">
        <w:rPr>
          <w:rFonts w:ascii="ˎ̥" w:hAnsi="ˎ̥" w:cs="宋体" w:hint="eastAsia"/>
          <w:kern w:val="0"/>
          <w:sz w:val="28"/>
          <w:szCs w:val="28"/>
        </w:rPr>
        <w:t>八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严格履行合同，不违反合同约定</w:t>
      </w:r>
      <w:r>
        <w:rPr>
          <w:rFonts w:ascii="ˎ̥" w:hAnsi="ˎ̥" w:cs="宋体" w:hint="eastAsia"/>
          <w:kern w:val="0"/>
          <w:sz w:val="28"/>
          <w:szCs w:val="28"/>
        </w:rPr>
        <w:t>的</w:t>
      </w:r>
      <w:r w:rsidRPr="0064517E">
        <w:rPr>
          <w:rFonts w:ascii="ˎ̥" w:hAnsi="ˎ̥" w:cs="宋体"/>
          <w:kern w:val="0"/>
          <w:sz w:val="28"/>
          <w:szCs w:val="28"/>
        </w:rPr>
        <w:t>责任和义务。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  </w:t>
      </w:r>
      <w:r w:rsidRPr="0064517E">
        <w:rPr>
          <w:rFonts w:ascii="ˎ̥" w:hAnsi="ˎ̥" w:cs="宋体"/>
          <w:kern w:val="0"/>
          <w:sz w:val="28"/>
          <w:szCs w:val="28"/>
        </w:rPr>
        <w:t>第十</w:t>
      </w:r>
      <w:r w:rsidRPr="0064517E">
        <w:rPr>
          <w:rFonts w:ascii="ˎ̥" w:hAnsi="ˎ̥" w:cs="宋体" w:hint="eastAsia"/>
          <w:kern w:val="0"/>
          <w:sz w:val="28"/>
          <w:szCs w:val="28"/>
        </w:rPr>
        <w:t>九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努力学习专业技术和规范规程，积极参加有关业务培训，不断提高业务技能和工作质量。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  </w:t>
      </w:r>
      <w:r w:rsidRPr="0064517E">
        <w:rPr>
          <w:rFonts w:ascii="ˎ̥" w:hAnsi="ˎ̥" w:cs="宋体"/>
          <w:kern w:val="0"/>
          <w:sz w:val="28"/>
          <w:szCs w:val="28"/>
        </w:rPr>
        <w:t>第</w:t>
      </w:r>
      <w:r w:rsidRPr="0064517E">
        <w:rPr>
          <w:rFonts w:ascii="ˎ̥" w:hAnsi="ˎ̥" w:cs="宋体" w:hint="eastAsia"/>
          <w:kern w:val="0"/>
          <w:sz w:val="28"/>
          <w:szCs w:val="28"/>
        </w:rPr>
        <w:t>二十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不受贿、收授回扣和接受承包单位以其他形式给予的不合法钱财。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 </w:t>
      </w:r>
      <w:r w:rsidRPr="0064517E">
        <w:rPr>
          <w:rFonts w:ascii="ˎ̥" w:hAnsi="ˎ̥" w:cs="宋体"/>
          <w:kern w:val="0"/>
          <w:sz w:val="28"/>
          <w:szCs w:val="28"/>
        </w:rPr>
        <w:t>第</w:t>
      </w:r>
      <w:r w:rsidRPr="0064517E">
        <w:rPr>
          <w:rFonts w:ascii="ˎ̥" w:hAnsi="ˎ̥" w:cs="宋体" w:hint="eastAsia"/>
          <w:kern w:val="0"/>
          <w:sz w:val="28"/>
          <w:szCs w:val="28"/>
        </w:rPr>
        <w:t>二十一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不泄露企业商业秘密，不侵犯他人的知识产权。</w:t>
      </w:r>
      <w:r w:rsidRPr="0064517E">
        <w:rPr>
          <w:rFonts w:ascii="ˎ̥" w:hAnsi="ˎ̥" w:cs="宋体"/>
          <w:kern w:val="0"/>
          <w:sz w:val="28"/>
          <w:szCs w:val="28"/>
        </w:rPr>
        <w:t> </w:t>
      </w:r>
    </w:p>
    <w:p w:rsidR="00A82C5A" w:rsidRPr="00F91F80" w:rsidRDefault="00A82C5A" w:rsidP="00A82C5A">
      <w:pPr>
        <w:widowControl/>
        <w:snapToGrid w:val="0"/>
        <w:spacing w:line="360" w:lineRule="auto"/>
        <w:ind w:firstLineChars="220" w:firstLine="618"/>
        <w:jc w:val="left"/>
        <w:rPr>
          <w:rFonts w:ascii="ˎ̥" w:hAnsi="ˎ̥" w:cs="宋体" w:hint="eastAsia"/>
          <w:b/>
          <w:kern w:val="0"/>
          <w:sz w:val="28"/>
          <w:szCs w:val="28"/>
        </w:rPr>
      </w:pPr>
      <w:r w:rsidRPr="00F91F80">
        <w:rPr>
          <w:rFonts w:ascii="ˎ̥" w:hAnsi="ˎ̥" w:cs="宋体"/>
          <w:b/>
          <w:kern w:val="0"/>
          <w:sz w:val="28"/>
          <w:szCs w:val="28"/>
        </w:rPr>
        <w:t>五、公约管理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  </w:t>
      </w:r>
      <w:r w:rsidRPr="0064517E">
        <w:rPr>
          <w:rFonts w:ascii="ˎ̥" w:hAnsi="ˎ̥" w:cs="宋体"/>
          <w:kern w:val="0"/>
          <w:sz w:val="28"/>
          <w:szCs w:val="28"/>
        </w:rPr>
        <w:t>第二十</w:t>
      </w:r>
      <w:r w:rsidRPr="0064517E">
        <w:rPr>
          <w:rFonts w:ascii="ˎ̥" w:hAnsi="ˎ̥" w:cs="宋体" w:hint="eastAsia"/>
          <w:kern w:val="0"/>
          <w:sz w:val="28"/>
          <w:szCs w:val="28"/>
        </w:rPr>
        <w:t>二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各会员单位应自觉遵守本公约，</w:t>
      </w:r>
      <w:r w:rsidRPr="0064517E">
        <w:rPr>
          <w:rFonts w:ascii="ˎ̥" w:hAnsi="ˎ̥" w:cs="宋体" w:hint="eastAsia"/>
          <w:kern w:val="0"/>
          <w:sz w:val="28"/>
          <w:szCs w:val="28"/>
        </w:rPr>
        <w:t>辽宁省</w:t>
      </w:r>
      <w:r w:rsidRPr="0064517E">
        <w:rPr>
          <w:rFonts w:ascii="ˎ̥" w:hAnsi="ˎ̥" w:cs="宋体"/>
          <w:kern w:val="0"/>
          <w:sz w:val="28"/>
          <w:szCs w:val="28"/>
        </w:rPr>
        <w:t>机电工程协会负责本公约的实施和协调管理。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  </w:t>
      </w:r>
      <w:r w:rsidRPr="0064517E">
        <w:rPr>
          <w:rFonts w:ascii="ˎ̥" w:hAnsi="ˎ̥" w:cs="宋体"/>
          <w:kern w:val="0"/>
          <w:sz w:val="28"/>
          <w:szCs w:val="28"/>
        </w:rPr>
        <w:t>第二十</w:t>
      </w:r>
      <w:r w:rsidRPr="0064517E">
        <w:rPr>
          <w:rFonts w:ascii="ˎ̥" w:hAnsi="ˎ̥" w:cs="宋体" w:hint="eastAsia"/>
          <w:kern w:val="0"/>
          <w:sz w:val="28"/>
          <w:szCs w:val="28"/>
        </w:rPr>
        <w:t>三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行业内部企业之间</w:t>
      </w:r>
      <w:r>
        <w:rPr>
          <w:rFonts w:ascii="ˎ̥" w:hAnsi="ˎ̥" w:cs="宋体" w:hint="eastAsia"/>
          <w:kern w:val="0"/>
          <w:sz w:val="28"/>
          <w:szCs w:val="28"/>
        </w:rPr>
        <w:t>就执行</w:t>
      </w:r>
      <w:r w:rsidRPr="0064517E">
        <w:rPr>
          <w:rFonts w:ascii="ˎ̥" w:hAnsi="ˎ̥" w:cs="宋体"/>
          <w:kern w:val="0"/>
          <w:sz w:val="28"/>
          <w:szCs w:val="28"/>
        </w:rPr>
        <w:t>本公约发生纠纷，可向</w:t>
      </w:r>
      <w:r w:rsidRPr="0064517E">
        <w:rPr>
          <w:rFonts w:ascii="ˎ̥" w:hAnsi="ˎ̥" w:cs="宋体" w:hint="eastAsia"/>
          <w:kern w:val="0"/>
          <w:sz w:val="28"/>
          <w:szCs w:val="28"/>
        </w:rPr>
        <w:t>辽宁省</w:t>
      </w:r>
      <w:r w:rsidRPr="0064517E">
        <w:rPr>
          <w:rFonts w:ascii="ˎ̥" w:hAnsi="ˎ̥" w:cs="宋体"/>
          <w:kern w:val="0"/>
          <w:sz w:val="28"/>
          <w:szCs w:val="28"/>
        </w:rPr>
        <w:t>机电工程协会提出申诉，</w:t>
      </w:r>
      <w:r w:rsidRPr="0064517E">
        <w:rPr>
          <w:rFonts w:ascii="ˎ̥" w:hAnsi="ˎ̥" w:cs="宋体" w:hint="eastAsia"/>
          <w:kern w:val="0"/>
          <w:sz w:val="28"/>
          <w:szCs w:val="28"/>
        </w:rPr>
        <w:t>理事会派人</w:t>
      </w:r>
      <w:r w:rsidRPr="0064517E">
        <w:rPr>
          <w:rFonts w:ascii="ˎ̥" w:hAnsi="ˎ̥" w:cs="宋体"/>
          <w:kern w:val="0"/>
          <w:sz w:val="28"/>
          <w:szCs w:val="28"/>
        </w:rPr>
        <w:t>向有关单位进行调查和协调处理。对拒不执行协调意见的企业由</w:t>
      </w:r>
      <w:r w:rsidRPr="0064517E">
        <w:rPr>
          <w:rFonts w:ascii="ˎ̥" w:hAnsi="ˎ̥" w:cs="宋体" w:hint="eastAsia"/>
          <w:kern w:val="0"/>
          <w:sz w:val="28"/>
          <w:szCs w:val="28"/>
        </w:rPr>
        <w:t>理事</w:t>
      </w:r>
      <w:r w:rsidRPr="0064517E">
        <w:rPr>
          <w:rFonts w:ascii="ˎ̥" w:hAnsi="ˎ̥" w:cs="宋体"/>
          <w:kern w:val="0"/>
          <w:sz w:val="28"/>
          <w:szCs w:val="28"/>
        </w:rPr>
        <w:t>会向协会提出报告，由协会视情节轻重</w:t>
      </w:r>
      <w:r w:rsidRPr="0064517E">
        <w:rPr>
          <w:rFonts w:ascii="ˎ̥" w:hAnsi="ˎ̥" w:cs="宋体" w:hint="eastAsia"/>
          <w:kern w:val="0"/>
          <w:sz w:val="28"/>
          <w:szCs w:val="28"/>
        </w:rPr>
        <w:t>做出</w:t>
      </w:r>
      <w:r w:rsidRPr="0064517E">
        <w:rPr>
          <w:rFonts w:ascii="ˎ̥" w:hAnsi="ˎ̥" w:cs="宋体"/>
          <w:kern w:val="0"/>
          <w:sz w:val="28"/>
          <w:szCs w:val="28"/>
        </w:rPr>
        <w:t>“</w:t>
      </w:r>
      <w:r w:rsidRPr="0064517E">
        <w:rPr>
          <w:rFonts w:ascii="ˎ̥" w:hAnsi="ˎ̥" w:cs="宋体"/>
          <w:kern w:val="0"/>
          <w:sz w:val="28"/>
          <w:szCs w:val="28"/>
        </w:rPr>
        <w:t>行业内警告、通报批评和开除会员资格</w:t>
      </w:r>
      <w:r w:rsidRPr="0064517E">
        <w:rPr>
          <w:rFonts w:ascii="ˎ̥" w:hAnsi="ˎ̥" w:cs="宋体"/>
          <w:kern w:val="0"/>
          <w:sz w:val="28"/>
          <w:szCs w:val="28"/>
        </w:rPr>
        <w:t>”</w:t>
      </w:r>
      <w:r w:rsidRPr="0064517E">
        <w:rPr>
          <w:rFonts w:ascii="ˎ̥" w:hAnsi="ˎ̥" w:cs="宋体"/>
          <w:kern w:val="0"/>
          <w:sz w:val="28"/>
          <w:szCs w:val="28"/>
        </w:rPr>
        <w:t>等处理决定。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Chars="220" w:firstLine="616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第二十</w:t>
      </w:r>
      <w:r w:rsidRPr="0064517E">
        <w:rPr>
          <w:rFonts w:ascii="ˎ̥" w:hAnsi="ˎ̥" w:cs="宋体" w:hint="eastAsia"/>
          <w:kern w:val="0"/>
          <w:sz w:val="28"/>
          <w:szCs w:val="28"/>
        </w:rPr>
        <w:t>四</w:t>
      </w:r>
      <w:r w:rsidRPr="0064517E">
        <w:rPr>
          <w:rFonts w:ascii="ˎ̥" w:hAnsi="ˎ̥" w:cs="宋体"/>
          <w:kern w:val="0"/>
          <w:sz w:val="28"/>
          <w:szCs w:val="28"/>
        </w:rPr>
        <w:t>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本公约日常管理工作，由</w:t>
      </w:r>
      <w:r w:rsidRPr="0064517E">
        <w:rPr>
          <w:rFonts w:ascii="ˎ̥" w:hAnsi="ˎ̥" w:cs="宋体" w:hint="eastAsia"/>
          <w:kern w:val="0"/>
          <w:sz w:val="28"/>
          <w:szCs w:val="28"/>
        </w:rPr>
        <w:t>辽宁省</w:t>
      </w:r>
      <w:r w:rsidRPr="0064517E">
        <w:rPr>
          <w:rFonts w:ascii="ˎ̥" w:hAnsi="ˎ̥" w:cs="宋体"/>
          <w:kern w:val="0"/>
          <w:sz w:val="28"/>
          <w:szCs w:val="28"/>
        </w:rPr>
        <w:t>机电工程协会秘书处负责，包括接待来访、受理申诉，组织调查申诉的调解、处理等。</w:t>
      </w:r>
    </w:p>
    <w:p w:rsidR="00A82C5A" w:rsidRPr="00F91F80" w:rsidRDefault="00A82C5A" w:rsidP="00A82C5A">
      <w:pPr>
        <w:widowControl/>
        <w:snapToGrid w:val="0"/>
        <w:spacing w:line="360" w:lineRule="auto"/>
        <w:ind w:firstLine="480"/>
        <w:jc w:val="left"/>
        <w:rPr>
          <w:rFonts w:ascii="ˎ̥" w:hAnsi="ˎ̥" w:cs="宋体" w:hint="eastAsia"/>
          <w:b/>
          <w:kern w:val="0"/>
          <w:sz w:val="28"/>
          <w:szCs w:val="28"/>
        </w:rPr>
      </w:pPr>
      <w:r w:rsidRPr="00F91F80">
        <w:rPr>
          <w:rFonts w:ascii="ˎ̥" w:hAnsi="ˎ̥" w:cs="宋体"/>
          <w:b/>
          <w:kern w:val="0"/>
          <w:sz w:val="28"/>
          <w:szCs w:val="28"/>
        </w:rPr>
        <w:t>六、附则</w:t>
      </w:r>
    </w:p>
    <w:p w:rsidR="00A82C5A" w:rsidRPr="00762879" w:rsidRDefault="00A82C5A" w:rsidP="00A82C5A">
      <w:pPr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 </w:t>
      </w:r>
      <w:r>
        <w:rPr>
          <w:rFonts w:ascii="ˎ̥" w:hAnsi="ˎ̥" w:cs="宋体" w:hint="eastAsia"/>
          <w:kern w:val="0"/>
          <w:sz w:val="28"/>
          <w:szCs w:val="28"/>
        </w:rPr>
        <w:t xml:space="preserve">    </w:t>
      </w:r>
      <w:r w:rsidRPr="0064517E">
        <w:rPr>
          <w:rFonts w:ascii="ˎ̥" w:hAnsi="ˎ̥" w:cs="宋体"/>
          <w:kern w:val="0"/>
          <w:sz w:val="28"/>
          <w:szCs w:val="28"/>
        </w:rPr>
        <w:t>第二十三条</w:t>
      </w:r>
      <w:r w:rsidRPr="0064517E">
        <w:rPr>
          <w:rFonts w:ascii="ˎ̥" w:hAnsi="ˎ̥" w:cs="宋体"/>
          <w:kern w:val="0"/>
          <w:sz w:val="28"/>
          <w:szCs w:val="28"/>
        </w:rPr>
        <w:t> 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  <w:r w:rsidRPr="00762879">
        <w:rPr>
          <w:rFonts w:ascii="宋体" w:hAnsi="宋体" w:hint="eastAsia"/>
          <w:kern w:val="0"/>
          <w:sz w:val="28"/>
          <w:szCs w:val="28"/>
        </w:rPr>
        <w:t>本办法经2015年6月26日辽宁省机电工程协会首届一次会员代表大会</w:t>
      </w:r>
      <w:r>
        <w:rPr>
          <w:rFonts w:ascii="宋体" w:hAnsi="宋体" w:hint="eastAsia"/>
          <w:kern w:val="0"/>
          <w:sz w:val="28"/>
          <w:szCs w:val="28"/>
        </w:rPr>
        <w:t>表</w:t>
      </w:r>
      <w:r w:rsidRPr="00762879">
        <w:rPr>
          <w:rFonts w:ascii="宋体" w:hAnsi="宋体" w:hint="eastAsia"/>
          <w:kern w:val="0"/>
          <w:sz w:val="28"/>
          <w:szCs w:val="28"/>
        </w:rPr>
        <w:t>决通过后生效。</w:t>
      </w:r>
    </w:p>
    <w:p w:rsidR="00A82C5A" w:rsidRPr="0064517E" w:rsidRDefault="00A82C5A" w:rsidP="00A82C5A">
      <w:pPr>
        <w:widowControl/>
        <w:snapToGrid w:val="0"/>
        <w:spacing w:line="360" w:lineRule="auto"/>
        <w:ind w:firstLineChars="200" w:firstLine="560"/>
        <w:jc w:val="left"/>
        <w:rPr>
          <w:rFonts w:ascii="ˎ̥" w:hAnsi="ˎ̥" w:cs="宋体" w:hint="eastAsia"/>
          <w:kern w:val="0"/>
          <w:sz w:val="28"/>
          <w:szCs w:val="28"/>
        </w:rPr>
      </w:pPr>
      <w:r w:rsidRPr="0064517E">
        <w:rPr>
          <w:rFonts w:ascii="ˎ̥" w:hAnsi="ˎ̥" w:cs="宋体"/>
          <w:kern w:val="0"/>
          <w:sz w:val="28"/>
          <w:szCs w:val="28"/>
        </w:rPr>
        <w:t>第二十四条</w:t>
      </w:r>
      <w:r w:rsidRPr="0064517E">
        <w:rPr>
          <w:rFonts w:ascii="ˎ̥" w:hAnsi="ˎ̥" w:cs="宋体"/>
          <w:kern w:val="0"/>
          <w:sz w:val="28"/>
          <w:szCs w:val="28"/>
        </w:rPr>
        <w:t xml:space="preserve">  </w:t>
      </w:r>
      <w:r w:rsidRPr="0064517E">
        <w:rPr>
          <w:rFonts w:ascii="ˎ̥" w:hAnsi="ˎ̥" w:cs="宋体"/>
          <w:kern w:val="0"/>
          <w:sz w:val="28"/>
          <w:szCs w:val="28"/>
        </w:rPr>
        <w:t>本公约由</w:t>
      </w:r>
      <w:r w:rsidRPr="0064517E">
        <w:rPr>
          <w:rFonts w:ascii="ˎ̥" w:hAnsi="ˎ̥" w:cs="宋体" w:hint="eastAsia"/>
          <w:kern w:val="0"/>
          <w:sz w:val="28"/>
          <w:szCs w:val="28"/>
        </w:rPr>
        <w:t>辽宁省</w:t>
      </w:r>
      <w:r w:rsidRPr="0064517E">
        <w:rPr>
          <w:rFonts w:ascii="ˎ̥" w:hAnsi="ˎ̥" w:cs="宋体"/>
          <w:kern w:val="0"/>
          <w:sz w:val="28"/>
          <w:szCs w:val="28"/>
        </w:rPr>
        <w:t>机电工程协会秘书处负责解释。</w:t>
      </w:r>
    </w:p>
    <w:bookmarkEnd w:id="0"/>
    <w:p w:rsidR="00CE0E80" w:rsidRPr="00A82C5A" w:rsidRDefault="00CE0E80"/>
    <w:sectPr w:rsidR="00CE0E80" w:rsidRPr="00A82C5A" w:rsidSect="00B7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C0" w:rsidRDefault="001A55C0" w:rsidP="00A82C5A">
      <w:r>
        <w:separator/>
      </w:r>
    </w:p>
  </w:endnote>
  <w:endnote w:type="continuationSeparator" w:id="1">
    <w:p w:rsidR="001A55C0" w:rsidRDefault="001A55C0" w:rsidP="00A8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C0" w:rsidRDefault="001A55C0" w:rsidP="00A82C5A">
      <w:r>
        <w:separator/>
      </w:r>
    </w:p>
  </w:footnote>
  <w:footnote w:type="continuationSeparator" w:id="1">
    <w:p w:rsidR="001A55C0" w:rsidRDefault="001A55C0" w:rsidP="00A82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C5A"/>
    <w:rsid w:val="001A55C0"/>
    <w:rsid w:val="00A82C5A"/>
    <w:rsid w:val="00AA48B0"/>
    <w:rsid w:val="00B757DC"/>
    <w:rsid w:val="00CE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C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C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dc:description/>
  <cp:lastModifiedBy>Jacky</cp:lastModifiedBy>
  <cp:revision>3</cp:revision>
  <dcterms:created xsi:type="dcterms:W3CDTF">2015-07-08T01:28:00Z</dcterms:created>
  <dcterms:modified xsi:type="dcterms:W3CDTF">2015-07-08T01:33:00Z</dcterms:modified>
</cp:coreProperties>
</file>